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hint="eastAsia"/>
        </w:rPr>
      </w:pPr>
    </w:p>
    <w:p>
      <w:pPr>
        <w:adjustRightInd w:val="0"/>
        <w:snapToGrid w:val="0"/>
        <w:spacing w:line="600" w:lineRule="exact"/>
        <w:jc w:val="center"/>
        <w:rPr>
          <w:rFonts w:hint="default" w:ascii="方正小标宋简体" w:hAnsi="华文中宋" w:eastAsia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华文中宋" w:eastAsia="方正小标宋简体"/>
          <w:bCs/>
          <w:sz w:val="44"/>
          <w:szCs w:val="44"/>
        </w:rPr>
        <w:t>关于</w:t>
      </w:r>
      <w:r>
        <w:rPr>
          <w:rFonts w:hint="eastAsia" w:ascii="方正小标宋简体" w:hAnsi="华文中宋" w:eastAsia="方正小标宋简体"/>
          <w:bCs/>
          <w:sz w:val="44"/>
          <w:szCs w:val="44"/>
          <w:lang w:val="en-US" w:eastAsia="zh-CN"/>
        </w:rPr>
        <w:t>开展2022年度对省政府教育职责情况满意度调查的通知</w:t>
      </w:r>
    </w:p>
    <w:p>
      <w:pPr>
        <w:adjustRightInd w:val="0"/>
        <w:snapToGrid w:val="0"/>
        <w:spacing w:line="600" w:lineRule="exact"/>
        <w:jc w:val="center"/>
        <w:rPr>
          <w:rFonts w:hint="eastAsia"/>
        </w:rPr>
      </w:pPr>
    </w:p>
    <w:p>
      <w:pPr>
        <w:adjustRightInd w:val="0"/>
        <w:snapToGrid w:val="0"/>
        <w:spacing w:line="600" w:lineRule="exact"/>
        <w:rPr>
          <w:rFonts w:hint="eastAsia" w:ascii="仿宋" w:hAnsi="仿宋" w:eastAsia="仿宋"/>
          <w:color w:val="auto"/>
          <w:kern w:val="32"/>
          <w:sz w:val="32"/>
          <w:szCs w:val="32"/>
        </w:rPr>
      </w:pPr>
      <w:r>
        <w:rPr>
          <w:rFonts w:hint="eastAsia" w:ascii="仿宋" w:hAnsi="仿宋" w:eastAsia="仿宋"/>
          <w:color w:val="auto"/>
          <w:kern w:val="32"/>
          <w:sz w:val="32"/>
          <w:szCs w:val="32"/>
          <w:lang w:val="en-US" w:eastAsia="zh-CN"/>
        </w:rPr>
        <w:t>学校各部门</w:t>
      </w:r>
      <w:r>
        <w:rPr>
          <w:rFonts w:hint="eastAsia" w:ascii="仿宋" w:hAnsi="仿宋" w:eastAsia="仿宋"/>
          <w:color w:val="auto"/>
          <w:kern w:val="3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" w:hAnsi="仿宋" w:eastAsia="仿宋"/>
          <w:bCs w:val="0"/>
          <w:color w:val="auto"/>
          <w:kern w:val="32"/>
          <w:sz w:val="32"/>
          <w:szCs w:val="32"/>
          <w:lang w:val="en-US" w:eastAsia="zh-CN"/>
        </w:rPr>
        <w:t>根据海南省人民政府教育督导文员会办公室通知精神，为广泛了解社情民意，客观、公证、科学地评价省级人民政府旅履行教育指责情况，自2022年11月11日起，国务院教育督导委员会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办公室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依托“中国教育督导”微信公众号，上线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开展202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年对省级人民政府履行教育职责情况满意度调查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为组织好此项工作，现将有关事项通知如下：</w:t>
      </w:r>
    </w:p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Ansi="黑体" w:eastAsia="黑体"/>
          <w:color w:val="auto"/>
          <w:sz w:val="32"/>
          <w:szCs w:val="32"/>
        </w:rPr>
      </w:pPr>
      <w:r>
        <w:rPr>
          <w:rFonts w:hint="eastAsia" w:hAnsi="黑体" w:eastAsia="黑体"/>
          <w:color w:val="auto"/>
          <w:sz w:val="32"/>
          <w:szCs w:val="32"/>
        </w:rPr>
        <w:t>一、调查时间、内容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</w:rPr>
        <w:t>调查时间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有效期</w:t>
      </w:r>
      <w:r>
        <w:rPr>
          <w:rFonts w:hint="eastAsia" w:ascii="仿宋_GB2312" w:hAnsi="仿宋_GB2312" w:eastAsia="仿宋_GB2312" w:cs="仿宋_GB2312"/>
          <w:color w:val="auto"/>
          <w:sz w:val="32"/>
        </w:rPr>
        <w:t>为202</w:t>
      </w:r>
      <w:r>
        <w:rPr>
          <w:rFonts w:hint="default" w:ascii="仿宋_GB2312" w:hAnsi="仿宋_GB2312" w:eastAsia="仿宋_GB2312" w:cs="仿宋_GB2312"/>
          <w:color w:val="auto"/>
          <w:sz w:val="32"/>
          <w:lang w:val="e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auto"/>
          <w:sz w:val="32"/>
        </w:rPr>
        <w:t>月至1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color w:val="auto"/>
          <w:sz w:val="32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请各部门于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lang w:val="en-US" w:eastAsia="zh-CN"/>
        </w:rPr>
        <w:t>12月10日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前完成问卷调查的填写工作。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</w:rPr>
        <w:t>调查内容围绕202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</w:rPr>
        <w:t>年对省级人民政府履行教育职责的评价重点，聚焦教育公平、教育质量、政府治理、总体评价等方面。</w:t>
      </w:r>
    </w:p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Ansi="黑体" w:eastAsia="黑体"/>
          <w:color w:val="auto"/>
          <w:sz w:val="32"/>
          <w:szCs w:val="32"/>
        </w:rPr>
      </w:pPr>
      <w:r>
        <w:rPr>
          <w:rFonts w:hint="eastAsia" w:hAnsi="黑体" w:eastAsia="黑体"/>
          <w:color w:val="auto"/>
          <w:sz w:val="32"/>
          <w:szCs w:val="32"/>
        </w:rPr>
        <w:t>二、调查对象及问卷类型</w:t>
      </w:r>
    </w:p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960" w:firstLineChars="300"/>
        <w:textAlignment w:val="auto"/>
        <w:rPr>
          <w:rFonts w:hint="eastAsia"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问卷调查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我校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对象涉及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类</w:t>
      </w:r>
      <w:r>
        <w:rPr>
          <w:rFonts w:hint="eastAsia" w:eastAsia="仿宋_GB2312"/>
          <w:color w:val="auto"/>
          <w:sz w:val="32"/>
          <w:szCs w:val="32"/>
        </w:rPr>
        <w:t>人群：教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职工</w:t>
      </w:r>
      <w:r>
        <w:rPr>
          <w:rFonts w:hint="eastAsia" w:eastAsia="仿宋_GB2312"/>
          <w:color w:val="auto"/>
          <w:sz w:val="32"/>
          <w:szCs w:val="32"/>
        </w:rPr>
        <w:t>和学生。根据被调查对象和调查重点的不同，各类问卷的内容各有所侧重。每份问卷由填答人基本情况和调查内容两部分组成，分单选题和多选题两种类型。</w:t>
      </w:r>
    </w:p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Ansi="黑体" w:eastAsia="黑体"/>
          <w:color w:val="auto"/>
          <w:sz w:val="32"/>
          <w:szCs w:val="32"/>
        </w:rPr>
      </w:pPr>
      <w:r>
        <w:rPr>
          <w:rFonts w:hint="eastAsia" w:hAnsi="黑体" w:eastAsia="黑体"/>
          <w:color w:val="auto"/>
          <w:sz w:val="32"/>
          <w:szCs w:val="32"/>
        </w:rPr>
        <w:t>三、调查方式</w:t>
      </w:r>
    </w:p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1199515</wp:posOffset>
            </wp:positionH>
            <wp:positionV relativeFrom="margin">
              <wp:posOffset>2354580</wp:posOffset>
            </wp:positionV>
            <wp:extent cx="2695575" cy="2695575"/>
            <wp:effectExtent l="0" t="0" r="1905" b="1905"/>
            <wp:wrapSquare wrapText="bothSides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eastAsia="仿宋_GB2312"/>
          <w:color w:val="auto"/>
          <w:sz w:val="32"/>
          <w:szCs w:val="32"/>
        </w:rPr>
        <w:t>调查对象扫描“中国教育督导”微信公众号二维码（如下），选择“关注公众号”。进入该微信公众号界面后，点击首页底部“互动平台”菜单，选择“政府履</w:t>
      </w:r>
      <w:r>
        <w:rPr>
          <w:rFonts w:hint="eastAsia" w:eastAsia="仿宋_GB2312"/>
          <w:color w:val="auto"/>
          <w:sz w:val="32"/>
          <w:szCs w:val="32"/>
          <w:lang w:eastAsia="zh-CN"/>
        </w:rPr>
        <w:t>职</w:t>
      </w:r>
      <w:r>
        <w:rPr>
          <w:rFonts w:hint="eastAsia" w:eastAsia="仿宋_GB2312"/>
          <w:color w:val="auto"/>
          <w:sz w:val="32"/>
          <w:szCs w:val="32"/>
        </w:rPr>
        <w:t>”，进入问卷填答；填答人根据各自身份（社会人士、教师和学生），选择相应问卷填答。填答人提交问卷和问题举报后，将自动上传至系统后台，以保证调查过程公正、问卷结果和问题举报内容保密。</w:t>
      </w:r>
    </w:p>
    <w:p>
      <w:pPr>
        <w:tabs>
          <w:tab w:val="center" w:pos="4153"/>
        </w:tabs>
        <w:spacing w:line="600" w:lineRule="exact"/>
        <w:jc w:val="both"/>
        <w:rPr>
          <w:rFonts w:hint="eastAsia" w:hAnsi="Times New Roman" w:eastAsia="仿宋_GB2312"/>
          <w:color w:val="auto"/>
          <w:sz w:val="32"/>
          <w:szCs w:val="32"/>
          <w:lang w:eastAsia="zh-CN"/>
        </w:rPr>
      </w:pPr>
    </w:p>
    <w:p>
      <w:pPr>
        <w:tabs>
          <w:tab w:val="center" w:pos="4153"/>
        </w:tabs>
        <w:spacing w:line="600" w:lineRule="exact"/>
        <w:jc w:val="center"/>
        <w:rPr>
          <w:rFonts w:hint="eastAsia" w:hAnsi="Times New Roman" w:eastAsia="仿宋_GB2312"/>
          <w:color w:val="auto"/>
          <w:sz w:val="32"/>
          <w:szCs w:val="32"/>
          <w:lang w:eastAsia="zh-CN"/>
        </w:rPr>
      </w:pPr>
    </w:p>
    <w:p>
      <w:pPr>
        <w:tabs>
          <w:tab w:val="center" w:pos="4153"/>
        </w:tabs>
        <w:spacing w:line="600" w:lineRule="exact"/>
        <w:jc w:val="center"/>
        <w:rPr>
          <w:rFonts w:hint="eastAsia" w:hAnsi="Times New Roman" w:eastAsia="仿宋_GB2312"/>
          <w:color w:val="auto"/>
          <w:sz w:val="32"/>
          <w:szCs w:val="32"/>
          <w:lang w:eastAsia="zh-CN"/>
        </w:rPr>
      </w:pPr>
    </w:p>
    <w:p>
      <w:pPr>
        <w:tabs>
          <w:tab w:val="center" w:pos="4153"/>
        </w:tabs>
        <w:spacing w:line="600" w:lineRule="exact"/>
        <w:jc w:val="center"/>
        <w:rPr>
          <w:rFonts w:hint="eastAsia" w:hAnsi="Times New Roman" w:eastAsia="仿宋_GB2312"/>
          <w:color w:val="auto"/>
          <w:sz w:val="32"/>
          <w:szCs w:val="32"/>
          <w:lang w:eastAsia="zh-CN"/>
        </w:rPr>
      </w:pPr>
    </w:p>
    <w:p>
      <w:pPr>
        <w:tabs>
          <w:tab w:val="center" w:pos="4153"/>
        </w:tabs>
        <w:spacing w:line="600" w:lineRule="exact"/>
        <w:jc w:val="center"/>
        <w:rPr>
          <w:rFonts w:hint="eastAsia" w:hAnsi="Times New Roman" w:eastAsia="仿宋_GB2312"/>
          <w:color w:val="auto"/>
          <w:sz w:val="32"/>
          <w:szCs w:val="32"/>
          <w:lang w:eastAsia="zh-CN"/>
        </w:rPr>
      </w:pPr>
    </w:p>
    <w:p>
      <w:pPr>
        <w:tabs>
          <w:tab w:val="center" w:pos="4153"/>
        </w:tabs>
        <w:spacing w:line="600" w:lineRule="exact"/>
        <w:jc w:val="center"/>
        <w:rPr>
          <w:rFonts w:hint="eastAsia" w:hAnsi="Times New Roman" w:eastAsia="仿宋_GB2312"/>
          <w:color w:val="auto"/>
          <w:sz w:val="32"/>
          <w:szCs w:val="32"/>
          <w:lang w:eastAsia="zh-CN"/>
        </w:rPr>
      </w:pPr>
    </w:p>
    <w:p>
      <w:pPr>
        <w:tabs>
          <w:tab w:val="center" w:pos="4153"/>
        </w:tabs>
        <w:spacing w:line="600" w:lineRule="exact"/>
        <w:jc w:val="center"/>
        <w:rPr>
          <w:rFonts w:hint="eastAsia" w:eastAsia="仿宋_GB2312"/>
          <w:color w:val="auto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 xml:space="preserve">         </w:t>
      </w:r>
    </w:p>
    <w:p>
      <w:pPr>
        <w:tabs>
          <w:tab w:val="center" w:pos="4153"/>
        </w:tabs>
        <w:spacing w:line="600" w:lineRule="exact"/>
        <w:jc w:val="center"/>
        <w:rPr>
          <w:rFonts w:hint="eastAsia" w:hAnsi="Times New Roman" w:eastAsia="仿宋_GB2312"/>
          <w:color w:val="auto"/>
          <w:sz w:val="32"/>
          <w:szCs w:val="32"/>
          <w:lang w:eastAsia="zh-CN"/>
        </w:rPr>
      </w:pPr>
      <w:r>
        <w:rPr>
          <w:rFonts w:hint="eastAsia" w:hAnsi="Times New Roman" w:eastAsia="仿宋_GB2312"/>
          <w:color w:val="auto"/>
          <w:sz w:val="32"/>
          <w:szCs w:val="32"/>
          <w:lang w:eastAsia="zh-CN"/>
        </w:rPr>
        <w:t>（中国教育督导微信公众号二维码）</w:t>
      </w:r>
    </w:p>
    <w:p>
      <w:pPr>
        <w:tabs>
          <w:tab w:val="center" w:pos="4153"/>
        </w:tabs>
        <w:spacing w:line="600" w:lineRule="exact"/>
        <w:jc w:val="center"/>
        <w:rPr>
          <w:rFonts w:hint="eastAsia" w:hAnsi="Times New Roman" w:eastAsia="仿宋_GB2312"/>
          <w:color w:val="auto"/>
          <w:sz w:val="32"/>
          <w:szCs w:val="32"/>
          <w:lang w:eastAsia="zh-CN"/>
        </w:rPr>
      </w:pPr>
    </w:p>
    <w:p>
      <w:pPr>
        <w:spacing w:line="600" w:lineRule="exact"/>
        <w:ind w:firstLine="640" w:firstLineChars="200"/>
        <w:rPr>
          <w:rFonts w:hAnsi="黑体" w:eastAsia="黑体"/>
          <w:color w:val="auto"/>
          <w:sz w:val="32"/>
          <w:szCs w:val="32"/>
        </w:rPr>
      </w:pPr>
      <w:r>
        <w:rPr>
          <w:rFonts w:hint="eastAsia" w:hAnsi="黑体" w:eastAsia="黑体"/>
          <w:color w:val="auto"/>
          <w:sz w:val="32"/>
          <w:szCs w:val="32"/>
        </w:rPr>
        <w:t>四、有关要求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Cs/>
          <w:color w:val="auto"/>
          <w:sz w:val="32"/>
          <w:szCs w:val="32"/>
        </w:rPr>
        <w:t>（一）</w:t>
      </w:r>
      <w:r>
        <w:rPr>
          <w:rFonts w:hint="eastAsia" w:ascii="楷体" w:hAnsi="楷体" w:eastAsia="楷体" w:cs="楷体"/>
          <w:bCs/>
          <w:color w:val="auto"/>
          <w:sz w:val="32"/>
          <w:szCs w:val="32"/>
          <w:lang w:val="en-US" w:eastAsia="zh-CN"/>
        </w:rPr>
        <w:t>请各部门</w:t>
      </w:r>
      <w:r>
        <w:rPr>
          <w:rFonts w:hint="eastAsia" w:ascii="楷体" w:hAnsi="楷体" w:eastAsia="楷体" w:cs="楷体"/>
          <w:bCs/>
          <w:color w:val="auto"/>
          <w:sz w:val="32"/>
          <w:szCs w:val="32"/>
        </w:rPr>
        <w:t>尽快</w:t>
      </w:r>
      <w:r>
        <w:rPr>
          <w:rFonts w:hint="eastAsia" w:ascii="楷体" w:hAnsi="楷体" w:eastAsia="楷体" w:cs="楷体"/>
          <w:bCs/>
          <w:color w:val="auto"/>
          <w:sz w:val="32"/>
          <w:szCs w:val="32"/>
          <w:lang w:val="en-US" w:eastAsia="zh-CN"/>
        </w:rPr>
        <w:t>通知到每一位教职工、学生积极参与</w:t>
      </w:r>
      <w:r>
        <w:rPr>
          <w:rFonts w:hint="eastAsia" w:ascii="楷体" w:hAnsi="楷体" w:eastAsia="楷体" w:cs="楷体"/>
          <w:bCs/>
          <w:color w:val="auto"/>
          <w:sz w:val="32"/>
          <w:szCs w:val="32"/>
        </w:rPr>
        <w:t>。</w:t>
      </w:r>
      <w:r>
        <w:rPr>
          <w:rFonts w:hint="eastAsia" w:eastAsia="仿宋_GB2312"/>
          <w:color w:val="auto"/>
          <w:sz w:val="32"/>
          <w:szCs w:val="32"/>
        </w:rPr>
        <w:t>各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部门</w:t>
      </w:r>
      <w:r>
        <w:rPr>
          <w:rFonts w:hint="eastAsia" w:eastAsia="仿宋_GB2312"/>
          <w:color w:val="auto"/>
          <w:sz w:val="32"/>
          <w:szCs w:val="32"/>
        </w:rPr>
        <w:t>收到通知后，</w:t>
      </w:r>
      <w:r>
        <w:rPr>
          <w:rFonts w:hint="eastAsia" w:eastAsia="仿宋_GB2312"/>
          <w:color w:val="auto"/>
          <w:sz w:val="32"/>
          <w:szCs w:val="32"/>
          <w:lang w:eastAsia="zh-CN"/>
        </w:rPr>
        <w:t>请</w:t>
      </w:r>
      <w:r>
        <w:rPr>
          <w:rFonts w:hint="eastAsia" w:eastAsia="仿宋_GB2312"/>
          <w:color w:val="auto"/>
          <w:sz w:val="32"/>
          <w:szCs w:val="32"/>
        </w:rPr>
        <w:t>及时将“中国教育督导”二维码公开发布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完成问卷调查</w:t>
      </w:r>
      <w:r>
        <w:rPr>
          <w:rFonts w:hint="eastAsia" w:eastAsia="仿宋_GB2312"/>
          <w:color w:val="auto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ascii="楷体" w:hAnsi="楷体" w:eastAsia="楷体" w:cs="楷体"/>
          <w:bCs/>
          <w:color w:val="auto"/>
          <w:sz w:val="32"/>
          <w:szCs w:val="32"/>
        </w:rPr>
        <w:t>（二）坚持实事求是。</w:t>
      </w:r>
      <w:r>
        <w:rPr>
          <w:rFonts w:hint="eastAsia" w:eastAsia="仿宋_GB2312"/>
          <w:color w:val="auto"/>
          <w:sz w:val="32"/>
          <w:szCs w:val="32"/>
        </w:rPr>
        <w:t>各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部门</w:t>
      </w:r>
      <w:r>
        <w:rPr>
          <w:rFonts w:hint="eastAsia" w:eastAsia="仿宋_GB2312"/>
          <w:color w:val="auto"/>
          <w:sz w:val="32"/>
          <w:szCs w:val="32"/>
        </w:rPr>
        <w:t>要严明工作纪律，提高调查实效，杜绝在组织过程中出现弄虚作假行</w:t>
      </w:r>
      <w:r>
        <w:rPr>
          <w:rFonts w:hint="eastAsia" w:eastAsia="仿宋_GB2312"/>
          <w:sz w:val="32"/>
          <w:szCs w:val="32"/>
        </w:rPr>
        <w:t>为，确保调查结果客观公正。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4480" w:firstLineChars="1400"/>
        <w:jc w:val="both"/>
        <w:textAlignment w:val="auto"/>
        <w:outlineLvl w:val="9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 w:firstLine="3200" w:firstLineChars="1000"/>
        <w:jc w:val="both"/>
        <w:textAlignment w:val="auto"/>
        <w:outlineLvl w:val="9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三亚航空旅游职业学院督导办公室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val="en-US" w:eastAsia="zh-CN"/>
        </w:rPr>
        <w:t xml:space="preserve">                            </w:t>
      </w:r>
      <w:r>
        <w:rPr>
          <w:rFonts w:hint="eastAsia" w:ascii="仿宋_GB2312" w:eastAsia="仿宋_GB2312"/>
          <w:sz w:val="32"/>
        </w:rPr>
        <w:t>20</w:t>
      </w:r>
      <w:r>
        <w:rPr>
          <w:rFonts w:hint="eastAsia" w:ascii="仿宋_GB2312" w:eastAsia="仿宋_GB2312"/>
          <w:sz w:val="32"/>
          <w:lang w:val="en-US" w:eastAsia="zh-CN"/>
        </w:rPr>
        <w:t>22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lang w:val="en-US" w:eastAsia="zh-CN"/>
        </w:rPr>
        <w:t>11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29</w:t>
      </w:r>
      <w:r>
        <w:rPr>
          <w:rFonts w:hint="eastAsia" w:ascii="仿宋_GB2312" w:eastAsia="仿宋_GB2312"/>
          <w:sz w:val="32"/>
        </w:rPr>
        <w:t>日</w:t>
      </w:r>
    </w:p>
    <w:p>
      <w:pPr>
        <w:tabs>
          <w:tab w:val="center" w:pos="4153"/>
        </w:tabs>
        <w:spacing w:line="600" w:lineRule="exact"/>
        <w:jc w:val="center"/>
        <w:rPr>
          <w:rFonts w:hint="eastAsia" w:hAnsi="Times New Roman" w:eastAsia="仿宋_GB2312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2OTY0NWUzNTkyZTIxYzJlYWNlYWMzNDRlMDkyMjcifQ=="/>
  </w:docVars>
  <w:rsids>
    <w:rsidRoot w:val="00000000"/>
    <w:rsid w:val="38B34C51"/>
    <w:rsid w:val="5D24247F"/>
    <w:rsid w:val="7BBB46A4"/>
    <w:rsid w:val="7DAA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693</Words>
  <Characters>720</Characters>
  <Lines>0</Lines>
  <Paragraphs>0</Paragraphs>
  <TotalTime>16</TotalTime>
  <ScaleCrop>false</ScaleCrop>
  <LinksUpToDate>false</LinksUpToDate>
  <CharactersWithSpaces>790</CharactersWithSpaces>
  <Application>WPS Office_11.1.0.12975_F1E327BC-269C-435d-A152-05C5408002CA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2022-11-28T08:40:00Z</dcterms:created>
  <dc:creator>1234</dc:creator>
  <cp:lastModifiedBy>Q</cp:lastModifiedBy>
  <dcterms:modified xsi:type="dcterms:W3CDTF">2022-11-29T00:49:35Z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2052-11.1.0.12975</vt:lpwstr>
  </property>
  <property fmtid="{D5CDD505-2E9C-101B-9397-08002B2CF9AE}" pid="3" name="ICV">
    <vt:lpwstr>7E15610D71F246B9930E0929C76D2621</vt:lpwstr>
  </property>
</Properties>
</file>